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44" w:rsidRDefault="00991417" w:rsidP="00F8133A">
      <w:pPr>
        <w:spacing w:line="360" w:lineRule="auto"/>
        <w:ind w:firstLine="709"/>
        <w:jc w:val="both"/>
        <w:rPr>
          <w:rFonts w:ascii="Times New Roman" w:hAnsi="Times New Roman" w:cs="Times New Roman"/>
          <w:b/>
          <w:bCs/>
          <w:iCs/>
          <w:sz w:val="28"/>
          <w:szCs w:val="28"/>
        </w:rPr>
      </w:pPr>
      <w:bookmarkStart w:id="0" w:name="_GoBack"/>
      <w:bookmarkEnd w:id="0"/>
      <w:r>
        <w:rPr>
          <w:rFonts w:ascii="Times New Roman" w:hAnsi="Times New Roman" w:cs="Times New Roman"/>
          <w:b/>
          <w:sz w:val="28"/>
          <w:szCs w:val="28"/>
        </w:rPr>
        <w:t xml:space="preserve">Лекция 4. </w:t>
      </w:r>
      <w:r w:rsidRPr="00991417">
        <w:rPr>
          <w:rFonts w:ascii="Times New Roman" w:hAnsi="Times New Roman" w:cs="Times New Roman"/>
          <w:b/>
          <w:bCs/>
          <w:iCs/>
          <w:sz w:val="28"/>
          <w:szCs w:val="28"/>
        </w:rPr>
        <w:t>Теоретический уровень технознания</w:t>
      </w:r>
    </w:p>
    <w:p w:rsidR="00991417" w:rsidRDefault="00991417" w:rsidP="00F8133A">
      <w:pPr>
        <w:spacing w:line="360" w:lineRule="auto"/>
        <w:ind w:firstLine="709"/>
        <w:jc w:val="both"/>
        <w:rPr>
          <w:rFonts w:ascii="Times New Roman" w:hAnsi="Times New Roman" w:cs="Times New Roman"/>
          <w:bCs/>
          <w:iCs/>
          <w:sz w:val="28"/>
          <w:szCs w:val="28"/>
        </w:rPr>
      </w:pPr>
      <w:r>
        <w:rPr>
          <w:rFonts w:ascii="Times New Roman" w:hAnsi="Times New Roman" w:cs="Times New Roman"/>
          <w:b/>
          <w:bCs/>
          <w:iCs/>
          <w:sz w:val="28"/>
          <w:szCs w:val="28"/>
        </w:rPr>
        <w:t xml:space="preserve">Цель: </w:t>
      </w:r>
      <w:r w:rsidRPr="00991417">
        <w:rPr>
          <w:rFonts w:ascii="Times New Roman" w:hAnsi="Times New Roman" w:cs="Times New Roman"/>
          <w:bCs/>
          <w:iCs/>
          <w:sz w:val="28"/>
          <w:szCs w:val="28"/>
        </w:rPr>
        <w:t>рассмотреть</w:t>
      </w:r>
      <w:r>
        <w:rPr>
          <w:rFonts w:ascii="Times New Roman" w:hAnsi="Times New Roman" w:cs="Times New Roman"/>
          <w:bCs/>
          <w:iCs/>
          <w:sz w:val="28"/>
          <w:szCs w:val="28"/>
        </w:rPr>
        <w:t xml:space="preserve"> </w:t>
      </w:r>
      <w:r w:rsidRPr="00991417">
        <w:rPr>
          <w:rFonts w:ascii="Times New Roman" w:hAnsi="Times New Roman" w:cs="Times New Roman"/>
          <w:bCs/>
          <w:iCs/>
          <w:sz w:val="28"/>
          <w:szCs w:val="28"/>
        </w:rPr>
        <w:t>методы и формы познания теоретического уровня</w:t>
      </w:r>
      <w:r>
        <w:rPr>
          <w:rFonts w:ascii="Times New Roman" w:hAnsi="Times New Roman" w:cs="Times New Roman"/>
          <w:bCs/>
          <w:iCs/>
          <w:sz w:val="28"/>
          <w:szCs w:val="28"/>
        </w:rPr>
        <w:t>, которые</w:t>
      </w:r>
      <w:r w:rsidRPr="00991417">
        <w:rPr>
          <w:rFonts w:ascii="Times New Roman" w:hAnsi="Times New Roman" w:cs="Times New Roman"/>
          <w:bCs/>
          <w:iCs/>
          <w:sz w:val="28"/>
          <w:szCs w:val="28"/>
        </w:rPr>
        <w:t xml:space="preserve"> дают возможность построить идеальную знаковую модель и заменить изучение реальных объектов и процессов исследованием абстрактного объекта. </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
          <w:bCs/>
          <w:iCs/>
          <w:sz w:val="28"/>
          <w:szCs w:val="28"/>
        </w:rPr>
        <w:t xml:space="preserve">Ключевые понятия и категории: </w:t>
      </w:r>
      <w:r>
        <w:rPr>
          <w:rFonts w:ascii="Times New Roman" w:hAnsi="Times New Roman" w:cs="Times New Roman"/>
          <w:bCs/>
          <w:iCs/>
          <w:sz w:val="28"/>
          <w:szCs w:val="28"/>
        </w:rPr>
        <w:t>рефлексия</w:t>
      </w:r>
      <w:r w:rsidRPr="00991417">
        <w:rPr>
          <w:rFonts w:ascii="Times New Roman" w:hAnsi="Times New Roman" w:cs="Times New Roman"/>
          <w:bCs/>
          <w:iCs/>
          <w:sz w:val="28"/>
          <w:szCs w:val="28"/>
        </w:rPr>
        <w:t xml:space="preserve">, философия, наука, метод, методология, знание, система, структура, </w:t>
      </w:r>
      <w:r>
        <w:rPr>
          <w:rFonts w:ascii="Times New Roman" w:hAnsi="Times New Roman" w:cs="Times New Roman"/>
          <w:bCs/>
          <w:iCs/>
          <w:sz w:val="28"/>
          <w:szCs w:val="28"/>
        </w:rPr>
        <w:t>познание</w:t>
      </w:r>
      <w:r w:rsidRPr="00991417">
        <w:rPr>
          <w:rFonts w:ascii="Times New Roman" w:hAnsi="Times New Roman" w:cs="Times New Roman"/>
          <w:bCs/>
          <w:iCs/>
          <w:sz w:val="28"/>
          <w:szCs w:val="28"/>
        </w:rPr>
        <w:t>, субъект, объект.</w:t>
      </w:r>
    </w:p>
    <w:p w:rsidR="00991417" w:rsidRPr="007A41D1" w:rsidRDefault="00991417" w:rsidP="00F8133A">
      <w:pPr>
        <w:spacing w:after="0" w:line="360" w:lineRule="auto"/>
        <w:ind w:firstLine="709"/>
        <w:jc w:val="both"/>
        <w:rPr>
          <w:rFonts w:ascii="Times New Roman" w:eastAsia="Calibri" w:hAnsi="Times New Roman" w:cs="Times New Roman"/>
          <w:b/>
          <w:sz w:val="28"/>
          <w:szCs w:val="28"/>
        </w:rPr>
      </w:pPr>
      <w:r w:rsidRPr="007A41D1">
        <w:rPr>
          <w:rFonts w:ascii="Times New Roman" w:eastAsia="Calibri" w:hAnsi="Times New Roman" w:cs="Times New Roman"/>
          <w:b/>
          <w:sz w:val="28"/>
          <w:szCs w:val="28"/>
        </w:rPr>
        <w:t>План лекции: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1. Абстрагирование, идеализация, формализация как методы познания теоретического уровня.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2. Моделирование и мысленный эксперимент как методы познания теоретического уровня.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3. Рефлексия как основной метод метатеоретического познания в науке.</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1. Абстрагирование, идеализация, формализация как методы познания теоретического уровня.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Методы и формы познания теоретического уровня дают возможность построить идеальную знаковую модель и заменить изучение реальных объектов и процессов исследованием абстрактного объекта. </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Гносеологическим основанием этих методов является корректное понимание движения познания от чувственно-конкретного к абстрактному. «Мышление, восходя от конкретного к абстрактному, не отходит — если оно правильное... от истины, а подходит к ней. Абстракция материи, закона природы, абстракция стоимости и т. д., одним словом, все научные (правильные, серьезные, не вздорные) абстракции отражают природу глубже, вернее, полнее» (Ленин В.И. Философские тетради // Он же. Поли. собр. соч. Т. 29. С. 152). </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lastRenderedPageBreak/>
        <w:t xml:space="preserve">      Абстракция, или абстрагирование — прием, широко представленный в человеческом познании вообще, приобретает статус метода только в научно-познавательной деятельности. Оно включает</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такие мысленные операции, как отвлечение от свойств и отношений, несущественных для данного исследования. Соответственно, «оставшиеся», т. е. мысленно выделенные свойства и отношения, оказываются на переднем плане, предстают как необходимые для решения задач исследования, выступают в качестве предмета изучения. Отвлекаясь от эмпирических данных, получают абстракции первого порядка, каждый последующий шаг порождает абстракции более высокого порядка, при этом складывается своего рода шкала абстракций — понятий, принципов, научных обобщений, законов, выполняемых на абстрактных объектах (моделях). Она не носит абсолютного характера и всегда при смене задач исследования может быть заменена другой. Так, в небесной механике абстрагируются от химического состава, строения и происхождения солнца и планет, которые выступают в этом случае как носители главного свойства — гравитационных масс. Очень часто отвлекаются от развития, изменения, движения объекта, принимая его покоящимся, неизменным; могут отвлекаться от взаимодействия на молекулярном уровне, учитывая только механические соударения и т. д.</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Очевидно, что построение идеального объекта и последующее его исследование предполагает в ходе исследования, по выражению К. Маркса, «восхождение от конкретного к абстрактному». Дальнейшее развитие теоретического знания, учитывая значимость конкретного, предполагает также процесс восхождения от абстрактного к конкретному, которое осуществляется специфически для каждой науки и разных типов знания. Маркс, разрабатывавший и применявший этот метод в «Капитале», как правильный в научном отношении, писал: «Конкретное потому конкретно, что оно есть синтез многих определений, следовательно, единство многообразно. В мышлении оно выступает как процесс синтеза, как результат, а не как исходный пункт, хотя оно </w:t>
      </w:r>
      <w:r w:rsidRPr="00991417">
        <w:rPr>
          <w:rFonts w:ascii="Times New Roman" w:hAnsi="Times New Roman" w:cs="Times New Roman"/>
          <w:bCs/>
          <w:iCs/>
          <w:sz w:val="28"/>
          <w:szCs w:val="28"/>
        </w:rPr>
        <w:lastRenderedPageBreak/>
        <w:t>представляет собой действительный исходный пункт и, вследствие этого, также исходный пункт созерцания и представления. На первом пути полное представление подверглось испарению путем превращения его в абстрактные определения, на втором пути абстрактные определения ведут к воспроизведению конкретного посредством мышления» (Маркс К., Энгельс Ф. Соч. Т. 46. Ч. 1. С. 37). Первый путь — это восхождение от конкретного к абстрактному, второй — от абстрактного к конкретному, т. е. синтез, наполнение конкретными определениями абстрактных понятий на новом уровне знания.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 гуманитарном и социальном знании абстракции также служат основой научного познания. Здесь также создаются понятия, формулируются идеи и принципы, однако это абстракции невысокой степени отвлечения от эмпирического материала, близкие к реальности и индивидуальным явлениям. Анализ историко-литературных исследований позволяет увидеть различные способы абстрагирования, уровень которых не стремится к предельной степени общности, что обусловлено самим характером гуманитарного познания, отражает его специфику.</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При этом заслуживает внимания вопрос о сохранении содержательной стороны абстракций и даже возвращении от чрезмерной абстракции к более конкретным и детализирующим моментам понятия. Например, такую базовую абстракцию, как поэтика, понимали ранее (Б.В. Томашевский) как «способ построения» литературных произведений, т. е. близких к лингвистике, своего рода «рабочих принципов» автора или литературной школы. В дальнейшем это понятие было дополнено более конкретными философско-эстетическими принципами (Р. Якобсон, М. Бахтин). Наконец, в исследованиях Д.С. Лихачева и С.С. Аверинцева понятие «поэтика» было включено в культурно-исторический контекст, восходящий к мировоззрению в целом — эстетическому, богословскому, философскому значениям (Микешина Л.А. Философия познания. Полемические главы. М., 2002. С. 104-108). </w:t>
      </w:r>
      <w:proofErr w:type="spellStart"/>
      <w:r w:rsidRPr="00991417">
        <w:rPr>
          <w:rFonts w:ascii="Times New Roman" w:hAnsi="Times New Roman" w:cs="Times New Roman"/>
          <w:bCs/>
          <w:iCs/>
          <w:sz w:val="28"/>
          <w:szCs w:val="28"/>
        </w:rPr>
        <w:t>В_гуманитарном</w:t>
      </w:r>
      <w:proofErr w:type="spellEnd"/>
      <w:r w:rsidRPr="00991417">
        <w:rPr>
          <w:rFonts w:ascii="Times New Roman" w:hAnsi="Times New Roman" w:cs="Times New Roman"/>
          <w:bCs/>
          <w:iCs/>
          <w:sz w:val="28"/>
          <w:szCs w:val="28"/>
        </w:rPr>
        <w:t xml:space="preserve"> кон</w:t>
      </w:r>
      <w:r w:rsidRPr="00991417">
        <w:rPr>
          <w:rFonts w:ascii="Times New Roman" w:hAnsi="Times New Roman" w:cs="Times New Roman"/>
          <w:bCs/>
          <w:iCs/>
          <w:sz w:val="28"/>
          <w:szCs w:val="28"/>
        </w:rPr>
        <w:lastRenderedPageBreak/>
        <w:t>тексте значимы не только сами приемы абстрагирования, их общеметодологический характер, но и то, как проявляется зависимость характера и уровня абстракций от мировоззренческих, ценностных целей и предпосылок.</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Так, Д.С. Лихачев показал, как уже отмечалось, что предельное «возвышение» стиля и языка осуществляется через абстрагирование, путем исключения бытовой, политической, военной, экономической терминологии, а также названий должностей, мест, исторических условий, что в полной мере отражало стремление средневековой литературы найти общее, абсолютное и вечное в частном, конкретном и временном, невещественное в вещественном. Такие приемы позволяли разрушить конкретность и материальность мира, поднять события жизни действующих лиц над обыденностью, рассматривать их под знаком вечности и тем самым перевести, по существу, на уровень идеального и всеобщего. Эти же задачи, обязательные для любого гуманитарного исследования, лежат в основе другого приема абстрагирования — повторяемости образов, сочетания сходных сравнений, метафор, эпитетов, использования трафаретных, традиционных сочетаний, в которых отражаются сложившиеся представления. При использовании этих приемов к отвлеченности мысли добавляется отвлеченность чувств, поскольку в результате повторов, трафаретов стираются все ощутимые признаки и сохраняется лишь общее эмоционально-возвышенное описание. Ни одно исследование не обходится без так называемой абстракции отождествления, в ходе которой отвлекаются от свойств, индивидуализирующих объекты, что позволяет рассматривать их как неразличимые, тождественные и обобщать или объединять их в некоторые классы (множества), поскольку каждый из них может быть представителем этого класса. Это дает право, исследуя такой идеальный объект, ставший представителем класса, переносить полученные данные на весь класс. Воспользуемся известным примером: герой пьесы А.М. Горького в пьесе «На дне» Сатин восклицает: «Что такое человек?.. Это не ты, не я, не они... нет! — это ты, я, они, старик, Наполеон, Магомет... в одном!» Так иллюстрируется сочетание </w:t>
      </w:r>
      <w:r w:rsidRPr="00991417">
        <w:rPr>
          <w:rFonts w:ascii="Times New Roman" w:hAnsi="Times New Roman" w:cs="Times New Roman"/>
          <w:bCs/>
          <w:iCs/>
          <w:sz w:val="28"/>
          <w:szCs w:val="28"/>
        </w:rPr>
        <w:lastRenderedPageBreak/>
        <w:t>индивидуального и общего в понятии «человек», создание которого возможно лишь в ходе абстракции отождествления.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Однако нельзя забывать, что реальный объект обладает всеми — общими и индивидуальными свойствами и деление на классы относительно. Очевидно, что в зависимости от цели, предмета, а также исходной концепции (парадигмы, гипотезы) создаются различные абстракции одного и того же объекта. В этих случаях мы имеем дело с различными способами идеализации реальных объектов. Но существует и собственно метод идеализации, основанный на абстрагировании, но предполагающий также мысленное конструирование таких объектов, в которых то или иное свойство, состояние представлены в предельном, наиболее выраженном виде. Речь идет об идеализированных объектах типа абсолютно черного тела, несжимаемой жидкости, абсолютно твердого тела, идеального зеркала и других. Этот познавательный прием, предполагающий как фантазию, воображение, так и расчет, строгую логическую последовательность, позволяет </w:t>
      </w:r>
      <w:proofErr w:type="spellStart"/>
      <w:r w:rsidRPr="00991417">
        <w:rPr>
          <w:rFonts w:ascii="Times New Roman" w:hAnsi="Times New Roman" w:cs="Times New Roman"/>
          <w:bCs/>
          <w:iCs/>
          <w:sz w:val="28"/>
          <w:szCs w:val="28"/>
        </w:rPr>
        <w:t>еше</w:t>
      </w:r>
      <w:proofErr w:type="spellEnd"/>
      <w:r w:rsidRPr="00991417">
        <w:rPr>
          <w:rFonts w:ascii="Times New Roman" w:hAnsi="Times New Roman" w:cs="Times New Roman"/>
          <w:bCs/>
          <w:iCs/>
          <w:sz w:val="28"/>
          <w:szCs w:val="28"/>
        </w:rPr>
        <w:t xml:space="preserve"> более, чем в обычной абстракции, обнажить значимые для исследования признаки, увидеть проявление объективной закономерности.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Почему необходим переход к объекту как теоретической модели? Реальный объект всегда сложен, имеет иерархическую структуру, переплетение значимых для данного исследования и второстепенных свойств, </w:t>
      </w:r>
      <w:proofErr w:type="spellStart"/>
      <w:r w:rsidRPr="00991417">
        <w:rPr>
          <w:rFonts w:ascii="Times New Roman" w:hAnsi="Times New Roman" w:cs="Times New Roman"/>
          <w:bCs/>
          <w:iCs/>
          <w:sz w:val="28"/>
          <w:szCs w:val="28"/>
        </w:rPr>
        <w:t>затемненность</w:t>
      </w:r>
      <w:proofErr w:type="spellEnd"/>
      <w:r w:rsidRPr="00991417">
        <w:rPr>
          <w:rFonts w:ascii="Times New Roman" w:hAnsi="Times New Roman" w:cs="Times New Roman"/>
          <w:bCs/>
          <w:iCs/>
          <w:sz w:val="28"/>
          <w:szCs w:val="28"/>
        </w:rPr>
        <w:t xml:space="preserve"> необходимых, закономерных отношений случайными явлениями, тогда как научные законы и теории в целом формулируются по отношению именно к идеализированным объектам, их свойствам и состояниям, которые выступают в функции особого рода идеальной модели. Модель — это идеализированный объект, наделенный небольшим количеством специфических и существенных свойств, имеющий относительно простую структуру. Все понятия и утверждения теории относятся именно к такому объекту, его свойства и отношения описываются системой основных уравнений. Дальнейшее развитие теории предполагает прежде всего изменение, уточнение лежащего в ее основе </w:t>
      </w:r>
      <w:r w:rsidRPr="00991417">
        <w:rPr>
          <w:rFonts w:ascii="Times New Roman" w:hAnsi="Times New Roman" w:cs="Times New Roman"/>
          <w:bCs/>
          <w:iCs/>
          <w:sz w:val="28"/>
          <w:szCs w:val="28"/>
        </w:rPr>
        <w:lastRenderedPageBreak/>
        <w:t>идеализированного объекта. Правомерность такой идеализации, ее познавательная значимость доказываются не прямолинейным сопоставлением идеального объекта с действительностью, но применимостью на практике той теории, которая создана на основе этой модели.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Важнейшим средством построения и исследования идеализированного теоретического объекта является формализация. Под формализацией в широком смысле слова понимается метод изучения самых разнообразных объектов путем отображения их содержания и структуры в знаковой форме, при помощи самых разнообразных искусственных языков. В разделе о языке науки уже были даны правила построения формализованных языков и показана эвристическая ценность их применения, которая состоит в том, что введение символики обеспечивает полноту обозрения определенной области проблем, краткость и четкость фиксации знания, позволяет избежать многозначности терминов. Познавательная ценность формализации состоит также в том, что она является средством систематизации содержания и уточнения логической структуры теории. Под аксиомами и постулатами понимаются утверждения, принимаемые в рамках какой-либо теории как истинные, хотя и недоказуемые ее средствами. Реконструкция научной теории в формализованном языке позволяет проследить логическую зависимость между различными положениями теории, выявить всю совокупность предпосылок и оснований, исходя из которых она развертывается, что позволяет уточнить неясности, неопределенности, предотвратить парадоксальные ситуации.  Формализация теории выполняет также своеобразные унифицирующие и обобщающие функции, позволяя ряд положений теории экстраполировать на целые классы научных теорий и применять формальный аппарат для синтеза ранее не связанных теорий. Одно из наиболее ценных достоинств формализации — ее эвристические возможности, в частности возможность обнаружения и доказательства ранее неизвестных свойств изучаемых объектов.</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lastRenderedPageBreak/>
        <w:t xml:space="preserve">   </w:t>
      </w:r>
      <w:proofErr w:type="gramStart"/>
      <w:r w:rsidRPr="00991417">
        <w:rPr>
          <w:rFonts w:ascii="Times New Roman" w:hAnsi="Times New Roman" w:cs="Times New Roman"/>
          <w:bCs/>
          <w:iCs/>
          <w:sz w:val="28"/>
          <w:szCs w:val="28"/>
        </w:rPr>
        <w:t>Создание  формализованных</w:t>
      </w:r>
      <w:proofErr w:type="gramEnd"/>
      <w:r w:rsidRPr="00991417">
        <w:rPr>
          <w:rFonts w:ascii="Times New Roman" w:hAnsi="Times New Roman" w:cs="Times New Roman"/>
          <w:bCs/>
          <w:iCs/>
          <w:sz w:val="28"/>
          <w:szCs w:val="28"/>
        </w:rPr>
        <w:t xml:space="preserve"> описаний  не  только  имеет собственно познавательную ценность, но является условием для использования на теоретическом уровне математического моделирования. Широкое применение математическое моделирование получило в конце 40-х годов XX века, как теоретический метод исследования количественных закономерностей процессов, изучаемых не только отдельными науками, но и такими междисциплинарными направлениями, как кибернетика, исследование операций, теория систем, когнитивные науки. Математическая модель, представляющая собой знаковую структуру, имеет дело с абстрактными объектами — математическими величинами, понятиями, отношениями, которые допускают различные интерпретации. Соответственно, одна и та же модель может применяться в различных науках. Значение математической модели при разработке теории определяется тем, что она, отображая определенные свойства и отношения оригинала, замещает его в определенном плане и дает новую, более глубокую и полную информацию об оригинале.</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Конечно, возможности формальных методов в этом отношении достаточно скромны. Опыт развития современной формальной логики и исследований по основаниям математики свидетельствует об их существенной ограниченности. В этих исследованиях показана невозможность построения такой формальной системы, которая охватывала бы, например, всю арифметику и в то же время была бы непротиворечивой. К. Гедель доказал, что возможности замены содержательного математического рассуждения формальным выводом ограничены и то, что понимается под процессом математического доказательства, не совпадает с применением строго фиксированных и легко верифицируемых правил вывода. Ограниченность дедуктивных и выразительных возможностей можно в известной степени преодолеть путем создания более богатых и сложных систем. В этом смысле можно утверждать, что формализация позволяет шаг за шагом приближаться ко все более полному выражению содержания через его форму. Тем не менее, во всех тех случаях, когда мы имеем </w:t>
      </w:r>
      <w:r w:rsidRPr="00991417">
        <w:rPr>
          <w:rFonts w:ascii="Times New Roman" w:hAnsi="Times New Roman" w:cs="Times New Roman"/>
          <w:bCs/>
          <w:iCs/>
          <w:sz w:val="28"/>
          <w:szCs w:val="28"/>
        </w:rPr>
        <w:lastRenderedPageBreak/>
        <w:t>дело с достаточно развитыми научными теориями, этот процесс не может быть завершен.</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Таким образом, развитие современного научного знания есть процесс взаимодействия содержательных и формальных средств и методов исследования при ведущей роли первых. Анализ формирования и динамики теоретического познания, его сложной, многоступенчатой структуры убедительно подтверждает методологическую ценность такой концепции, существенным элементом которой является анализ взаимодействия содержания и формы и вытекающая отсюда взаимосвязь точного и неточного, формального и интуитивного в формировании и развитии науки.   </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2. Моделирование и мысленный эксперимент как методы познания теоретического уровня.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С идеальными объектами имеет дело и мысленный эксперимент — специфический теоретический метод, конструирующий идеализированные, неосуществимые ситуации и состояния, исследующий процессы в «чистом виде». Особенность этого метода в том, что он, не будучи материальным, но только мысленным представлением операций с представляемыми объектами, позволяет идеализированный объект и процесс сделать наглядными, понятия теории как бы наполнить чувственным содержанием. В мысленном эксперименте участвуют специфические воображаемые объекты, </w:t>
      </w:r>
      <w:proofErr w:type="gramStart"/>
      <w:r w:rsidRPr="00991417">
        <w:rPr>
          <w:rFonts w:ascii="Times New Roman" w:hAnsi="Times New Roman" w:cs="Times New Roman"/>
          <w:bCs/>
          <w:iCs/>
          <w:sz w:val="28"/>
          <w:szCs w:val="28"/>
        </w:rPr>
        <w:t>например</w:t>
      </w:r>
      <w:proofErr w:type="gramEnd"/>
      <w:r w:rsidRPr="00991417">
        <w:rPr>
          <w:rFonts w:ascii="Times New Roman" w:hAnsi="Times New Roman" w:cs="Times New Roman"/>
          <w:bCs/>
          <w:iCs/>
          <w:sz w:val="28"/>
          <w:szCs w:val="28"/>
        </w:rPr>
        <w:t xml:space="preserve"> тележка, движущаяся без сопротивления окружающей среды; ракеты, летящие со скоростью света; лифты, падающие в безвоздушное пространство, и т. п.</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Мысленный эксперимент предполагает оперирование с мысленными моделями, представление о которых разработано в концепции В.А. </w:t>
      </w:r>
      <w:proofErr w:type="spellStart"/>
      <w:r w:rsidRPr="00991417">
        <w:rPr>
          <w:rFonts w:ascii="Times New Roman" w:hAnsi="Times New Roman" w:cs="Times New Roman"/>
          <w:bCs/>
          <w:iCs/>
          <w:sz w:val="28"/>
          <w:szCs w:val="28"/>
        </w:rPr>
        <w:t>Штоффа</w:t>
      </w:r>
      <w:proofErr w:type="spellEnd"/>
      <w:r w:rsidRPr="00991417">
        <w:rPr>
          <w:rFonts w:ascii="Times New Roman" w:hAnsi="Times New Roman" w:cs="Times New Roman"/>
          <w:bCs/>
          <w:iCs/>
          <w:sz w:val="28"/>
          <w:szCs w:val="28"/>
        </w:rPr>
        <w:t xml:space="preserve">. Как и материальные, мысленные модели выполняют одновременно функции упрощения, идеализации, отображения и замещения реального объекта. В истории </w:t>
      </w:r>
      <w:proofErr w:type="gramStart"/>
      <w:r w:rsidRPr="00991417">
        <w:rPr>
          <w:rFonts w:ascii="Times New Roman" w:hAnsi="Times New Roman" w:cs="Times New Roman"/>
          <w:bCs/>
          <w:iCs/>
          <w:sz w:val="28"/>
          <w:szCs w:val="28"/>
        </w:rPr>
        <w:t>науки это</w:t>
      </w:r>
      <w:proofErr w:type="gramEnd"/>
      <w:r w:rsidRPr="00991417">
        <w:rPr>
          <w:rFonts w:ascii="Times New Roman" w:hAnsi="Times New Roman" w:cs="Times New Roman"/>
          <w:bCs/>
          <w:iCs/>
          <w:sz w:val="28"/>
          <w:szCs w:val="28"/>
        </w:rPr>
        <w:t xml:space="preserve">, например, первоначальные атомные модели вещества, модели атомов и молекул, модели газов, волновая и корпускулярная модели света и другие. Подобные модели применяются и в социальных науках, </w:t>
      </w:r>
      <w:proofErr w:type="gramStart"/>
      <w:r w:rsidRPr="00991417">
        <w:rPr>
          <w:rFonts w:ascii="Times New Roman" w:hAnsi="Times New Roman" w:cs="Times New Roman"/>
          <w:bCs/>
          <w:iCs/>
          <w:sz w:val="28"/>
          <w:szCs w:val="28"/>
        </w:rPr>
        <w:lastRenderedPageBreak/>
        <w:t>например</w:t>
      </w:r>
      <w:proofErr w:type="gramEnd"/>
      <w:r w:rsidRPr="00991417">
        <w:rPr>
          <w:rFonts w:ascii="Times New Roman" w:hAnsi="Times New Roman" w:cs="Times New Roman"/>
          <w:bCs/>
          <w:iCs/>
          <w:sz w:val="28"/>
          <w:szCs w:val="28"/>
        </w:rPr>
        <w:t xml:space="preserve"> модель простого товарного хозяйства и общества, состоящего из собственников средств производства, обменивающих товары в условиях разделения труда, — именно такую модель общества и описывает теория стоимости. Конструируемые учеными абстрактные, идеализированные мысленные модели выступают промежуточным звеном между утверждениями теории и действительностью, с той или иной степенью приближения они дают знания об объекте, поскольку создаются на основе отношения сходства с ним — изоморфизма или </w:t>
      </w:r>
      <w:proofErr w:type="gramStart"/>
      <w:r w:rsidRPr="00991417">
        <w:rPr>
          <w:rFonts w:ascii="Times New Roman" w:hAnsi="Times New Roman" w:cs="Times New Roman"/>
          <w:bCs/>
          <w:iCs/>
          <w:sz w:val="28"/>
          <w:szCs w:val="28"/>
        </w:rPr>
        <w:t>гомоморфизм;!</w:t>
      </w:r>
      <w:proofErr w:type="gramEnd"/>
      <w:r w:rsidRPr="00991417">
        <w:rPr>
          <w:rFonts w:ascii="Times New Roman" w:hAnsi="Times New Roman" w:cs="Times New Roman"/>
          <w:bCs/>
          <w:iCs/>
          <w:sz w:val="28"/>
          <w:szCs w:val="28"/>
        </w:rPr>
        <w:t xml:space="preserve"> (</w:t>
      </w:r>
      <w:proofErr w:type="spellStart"/>
      <w:r w:rsidRPr="00991417">
        <w:rPr>
          <w:rFonts w:ascii="Times New Roman" w:hAnsi="Times New Roman" w:cs="Times New Roman"/>
          <w:bCs/>
          <w:iCs/>
          <w:sz w:val="28"/>
          <w:szCs w:val="28"/>
        </w:rPr>
        <w:t>Штофф</w:t>
      </w:r>
      <w:proofErr w:type="spellEnd"/>
      <w:r w:rsidRPr="00991417">
        <w:rPr>
          <w:rFonts w:ascii="Times New Roman" w:hAnsi="Times New Roman" w:cs="Times New Roman"/>
          <w:bCs/>
          <w:iCs/>
          <w:sz w:val="28"/>
          <w:szCs w:val="28"/>
        </w:rPr>
        <w:t xml:space="preserve"> В.А. Проблемы методологии научного познания. М., 1978. С. 236-237). Очевидно, что такого рода «эксперимент», являясь необходимой теоретической формой научного мышления и способствуя разработке теории, не может, однако, рассматриваться как эмпирическая проверка и метод подтверждение знания, у него другая функция в построении и обосновании теории.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Поясним это примером. Полученное на эмпирическом уровне вероятностное обобщение — эмпирический закон не может стать всеобщим, необходимым знанием путем дальнейшего увеличения числа наблюдений, обрабатываемых с помощью индукции. Необходим переход на теоретический уровень, который осуществляется путем введения абстрактных объектов, таких, как, например, идеальный газ — набор идеально упругих и бесконечно малых соударяющихся частиц, идеальный сосуд, в который заключены эти частицы, идеальный поршень, который сжимает этот газ. В ходе мысленного эксперимента устанавливается, что суммарная сила на единицу площади всех ударов идеально упругих частиц характеризует давление газа, математически выражаемое как </w:t>
      </w:r>
      <w:proofErr w:type="spellStart"/>
      <w:r w:rsidRPr="00991417">
        <w:rPr>
          <w:rFonts w:ascii="Times New Roman" w:hAnsi="Times New Roman" w:cs="Times New Roman"/>
          <w:bCs/>
          <w:iCs/>
          <w:sz w:val="28"/>
          <w:szCs w:val="28"/>
        </w:rPr>
        <w:t>рУ</w:t>
      </w:r>
      <w:proofErr w:type="spellEnd"/>
      <w:r w:rsidRPr="00991417">
        <w:rPr>
          <w:rFonts w:ascii="Times New Roman" w:hAnsi="Times New Roman" w:cs="Times New Roman"/>
          <w:bCs/>
          <w:iCs/>
          <w:sz w:val="28"/>
          <w:szCs w:val="28"/>
        </w:rPr>
        <w:t xml:space="preserve">=сот1, зафиксированное ранее в опыте. Приведя этот пример, В.С. Степин отмечает, что эта формула в результате «была возведена в ранг теоретического закона и приобрела признаки всеобщности и необходимости» {Степин В.С. Теоретическое знание. Структура, историческая эволюция. М., 2000. С. 139). </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lastRenderedPageBreak/>
        <w:t xml:space="preserve">   Математическая модель, как правило, имеет вид уравнения или системы уравнений различного типа вместе с необходимыми для ее решения начальными и граничными условиями, значениями коэффициентов уравнений и другими параметрами. В связи с абстрактным характером математической модели возникает проблема интерпретации и конкретизации тех абстрактных объектов, которые фигурируют в ней. Эта ситуация типична для использования при построении теории уже готовой, созданной в теоретической математике абстрактной структуры. В этом случае речь идет о правомерности использования этой гипотетической модели и о способах ее интерпретации. Другой случай: эмпирические исследования конкретной науки ставят задачу создания новой математической модели для решения проблем именно данной науки. Проблемы математических моделей получают новое развитие в связи с компьютеризацией и развитием когнитивных наук. </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3. Рефлексия как основной метод метатеоретического познания в науке.</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Рефлексия является основным методом метатеоретического познания в науке.</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Научно-исследовательская деятельность, рассматриваемая в широком культурно-историческом контексте, включает в себя два уровня — предметный, когда активность ученого направлена на познание конкретной совокупности явлений, и рефлексивный, когда познание обращается на самое себя. В первом случае результаты деятельности выражаются в виде массива экспериментальных данных, графиков, формул, цепочки суждений, теорий и т. п., во втором — подвергаются анализу сами эти результаты. Здесь конечная цель — выявить, насколько достоверны, надежны полученные результаты, насколько они обоснованы, точны, истинны. Сосуществование и взаимодействие указанных уровней — важнейшая предпосылка, конституирующая научную рациональность. Диалектика </w:t>
      </w:r>
      <w:proofErr w:type="spellStart"/>
      <w:r w:rsidRPr="00991417">
        <w:rPr>
          <w:rFonts w:ascii="Times New Roman" w:hAnsi="Times New Roman" w:cs="Times New Roman"/>
          <w:bCs/>
          <w:iCs/>
          <w:sz w:val="28"/>
          <w:szCs w:val="28"/>
        </w:rPr>
        <w:t>рефлекти-руемого</w:t>
      </w:r>
      <w:proofErr w:type="spellEnd"/>
      <w:r w:rsidRPr="00991417">
        <w:rPr>
          <w:rFonts w:ascii="Times New Roman" w:hAnsi="Times New Roman" w:cs="Times New Roman"/>
          <w:bCs/>
          <w:iCs/>
          <w:sz w:val="28"/>
          <w:szCs w:val="28"/>
        </w:rPr>
        <w:t xml:space="preserve"> и нерефлектируемого знания с необ</w:t>
      </w:r>
      <w:r w:rsidRPr="00991417">
        <w:rPr>
          <w:rFonts w:ascii="Times New Roman" w:hAnsi="Times New Roman" w:cs="Times New Roman"/>
          <w:bCs/>
          <w:iCs/>
          <w:sz w:val="28"/>
          <w:szCs w:val="28"/>
        </w:rPr>
        <w:lastRenderedPageBreak/>
        <w:t>ходимостью обнаруживается и в самом акте рефлексии, ибо «каждая процедура рефлективного анализа предполагает некую нерефлектируемую в данном контексте рамку «неявного» обосновывающего знания»1.</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 зависимости от того, на каком этапе находится развитие той или иной отрасли знания и какие исследовательские задачи выдвигаются на первый план, в ней доминирует и соответствующий тип рефлексии. Первый тип — это рефлексия над результатами познания, второй тип — анализ познавательных средств и процедур, третий тип — выявление предельных культурно-исторических оснований, философских установок, норм и идеалов исследования.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Хотя интерес к рефлексии в истории познания возник сравнительно давно, ее методологическая значимость в полной мере стала осознаваться лишь в XX веке. К этому были свои причины. Прежде всего речь идет о тех изменениях, которые произошли в современной математике, физике, биологии и ряде других наук. Так, начиная с критики Брауном классической математики и логики, стремительно растет интерес к основаниям математики. Решающую роль в стимулировании </w:t>
      </w:r>
      <w:proofErr w:type="spellStart"/>
      <w:r w:rsidRPr="00991417">
        <w:rPr>
          <w:rFonts w:ascii="Times New Roman" w:hAnsi="Times New Roman" w:cs="Times New Roman"/>
          <w:bCs/>
          <w:iCs/>
          <w:sz w:val="28"/>
          <w:szCs w:val="28"/>
        </w:rPr>
        <w:t>внутриматематической</w:t>
      </w:r>
      <w:proofErr w:type="spellEnd"/>
      <w:r w:rsidRPr="00991417">
        <w:rPr>
          <w:rFonts w:ascii="Times New Roman" w:hAnsi="Times New Roman" w:cs="Times New Roman"/>
          <w:bCs/>
          <w:iCs/>
          <w:sz w:val="28"/>
          <w:szCs w:val="28"/>
        </w:rPr>
        <w:t xml:space="preserve"> рефлексии сыграл факт обнаружения парадоксов в теории множеств. Как ответ на эти события возникает несколько программ обоснования математического знания — интуиционизм, формализм и др. Нельзя не отметить в связи с этим фундаментальные результаты, полученные в тридцатые годы К. Геделем, А. Тарским и др., связанные с диалектикой формального и содержательного, рефлективного и нерефлективного в дедуктивных системах.</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Следствием интенсивных исследований по логике и математике явилось более глубокое понимание природы точного знания вообще, его логической структуры. В частности, было установлено четкое различие объектного и </w:t>
      </w:r>
      <w:proofErr w:type="spellStart"/>
      <w:r w:rsidRPr="00991417">
        <w:rPr>
          <w:rFonts w:ascii="Times New Roman" w:hAnsi="Times New Roman" w:cs="Times New Roman"/>
          <w:bCs/>
          <w:iCs/>
          <w:sz w:val="28"/>
          <w:szCs w:val="28"/>
        </w:rPr>
        <w:t>метаобъектного</w:t>
      </w:r>
      <w:proofErr w:type="spellEnd"/>
      <w:r w:rsidRPr="00991417">
        <w:rPr>
          <w:rFonts w:ascii="Times New Roman" w:hAnsi="Times New Roman" w:cs="Times New Roman"/>
          <w:bCs/>
          <w:iCs/>
          <w:sz w:val="28"/>
          <w:szCs w:val="28"/>
        </w:rPr>
        <w:t xml:space="preserve"> уровней теории, формальной системы и интерпретации и т. п. Процесс уточнения логической структуры теории, введение более жестких канонов строгости, тонкий анализ диалектики формального и содержательного </w:t>
      </w:r>
      <w:r w:rsidRPr="00991417">
        <w:rPr>
          <w:rFonts w:ascii="Times New Roman" w:hAnsi="Times New Roman" w:cs="Times New Roman"/>
          <w:bCs/>
          <w:iCs/>
          <w:sz w:val="28"/>
          <w:szCs w:val="28"/>
        </w:rPr>
        <w:lastRenderedPageBreak/>
        <w:t xml:space="preserve">в структуре научного знания — все это привело к постановке и обсуждению целого комплекса методологических проблем, связанных с понятием точности и истины, математической и логической строгости. Так, с точки зрения понимания природы рефлексии существенно важно, например, то, что вопрос о формальной истинности, непротиворечивости и полноте достаточно богатой теории не может быть решен без обращения к </w:t>
      </w:r>
      <w:proofErr w:type="spellStart"/>
      <w:r w:rsidRPr="00991417">
        <w:rPr>
          <w:rFonts w:ascii="Times New Roman" w:hAnsi="Times New Roman" w:cs="Times New Roman"/>
          <w:bCs/>
          <w:iCs/>
          <w:sz w:val="28"/>
          <w:szCs w:val="28"/>
        </w:rPr>
        <w:t>метатеоретическому</w:t>
      </w:r>
      <w:proofErr w:type="spellEnd"/>
      <w:r w:rsidRPr="00991417">
        <w:rPr>
          <w:rFonts w:ascii="Times New Roman" w:hAnsi="Times New Roman" w:cs="Times New Roman"/>
          <w:bCs/>
          <w:iCs/>
          <w:sz w:val="28"/>
          <w:szCs w:val="28"/>
        </w:rPr>
        <w:t xml:space="preserve"> уровню.</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Методологическая существенность рефлексии не в меньшей мере проявилась и в развитии физического знания. Переход от классического естествознания к современному привел к изменению самого представления о том, что значит познать природу, в результате подверглись глубокой трансформации сами наши требования к пониманию и объяснению познаваемой естественными науками реальности. С начала XX века существенно меняются гносеологические идеалы </w:t>
      </w:r>
      <w:proofErr w:type="spellStart"/>
      <w:r w:rsidRPr="00991417">
        <w:rPr>
          <w:rFonts w:ascii="Times New Roman" w:hAnsi="Times New Roman" w:cs="Times New Roman"/>
          <w:bCs/>
          <w:iCs/>
          <w:sz w:val="28"/>
          <w:szCs w:val="28"/>
        </w:rPr>
        <w:t>ньютоновской</w:t>
      </w:r>
      <w:proofErr w:type="spellEnd"/>
      <w:r w:rsidRPr="00991417">
        <w:rPr>
          <w:rFonts w:ascii="Times New Roman" w:hAnsi="Times New Roman" w:cs="Times New Roman"/>
          <w:bCs/>
          <w:iCs/>
          <w:sz w:val="28"/>
          <w:szCs w:val="28"/>
        </w:rPr>
        <w:t xml:space="preserve"> физики, формируются новые методологические принципы, выражающие адекватные сегодняшнему уровню познания нормы обоснованности и организации теоретического знания.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 традиционных гносеологических концепциях человек как субъект познания рассматривался, как правило, односторонне, он мыслится лишь как носитель нескольких своих способностей, например, дискурсивного мышления. Такой подход — и исторически, и логически — в определенных границах был вполне правомерен. Но рано или поздно возникает необходимость исследования познающего субъекта в более широком контексте, обратиться к рассмотрению других, не менее существенных измерений человека. В эпистемологии XX века понятие субъекта познания подвергается глубокому переосмыслению. Речь идет в первую очередь о таких измерениях субъекта, как контекст культуры (предполагающий учет всего многообразия его сущностных сил, духовно познавательных способностей и культурно-исторических характеристик), топологический контекст (предполагающий учет конкретных условий познания, различных типов познавательных позиций субъекта, а </w:t>
      </w:r>
      <w:r w:rsidRPr="00991417">
        <w:rPr>
          <w:rFonts w:ascii="Times New Roman" w:hAnsi="Times New Roman" w:cs="Times New Roman"/>
          <w:bCs/>
          <w:iCs/>
          <w:sz w:val="28"/>
          <w:szCs w:val="28"/>
        </w:rPr>
        <w:lastRenderedPageBreak/>
        <w:t>также конкретной природы и специфики объекта познания). Наконец, возникает необходимость исследовать человека с точки зрения его способности к проявлению самых разнообразных форм рефлективной деятельности.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Включение в предметное поле анализа новых контекстов понимания субъекта познания влечет за собой принятие ряда важных допущений. Во-первых, обращаясь к понятию субъекта, мы говорим не просто о разуме или о чувствах, но о духе, подразумевая под последним все многообразие человеческих познавательных способностей, конкретные способы духовного и духовно-практического освоения мира человеком. Познающий субъект — это целостный, конкретно-исторический человек. Именно такое понимание познания, которое предполагает все богатство человеческой субъективности (дедукцию и эксперимент, интуицию и обоснование, критику и проектирование, объяснение и понимание и т. д.) становится сегодня особенно насущным.</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Во-вторых, новый подход вводит в теоретико-познавательный контекст такие формы рефлективного познания, как ирония, сомнение, критика и др. Современный опыт развития методологического сознания убеждает нас в том, что одна из главных задач теории рефлексии сегодня — исследовать исторически встречавшиеся и функционирующие в реальной практике познания формы рефлективного мышления, их значимость, ценность, роль в познании, их гносеологический статус. Здесь можно вспомнить метод иронии Сократа, принцип сомнения Декарта, </w:t>
      </w:r>
      <w:proofErr w:type="spellStart"/>
      <w:r w:rsidRPr="00991417">
        <w:rPr>
          <w:rFonts w:ascii="Times New Roman" w:hAnsi="Times New Roman" w:cs="Times New Roman"/>
          <w:bCs/>
          <w:iCs/>
          <w:sz w:val="28"/>
          <w:szCs w:val="28"/>
        </w:rPr>
        <w:t>диалогизм</w:t>
      </w:r>
      <w:proofErr w:type="spellEnd"/>
      <w:r w:rsidRPr="00991417">
        <w:rPr>
          <w:rFonts w:ascii="Times New Roman" w:hAnsi="Times New Roman" w:cs="Times New Roman"/>
          <w:bCs/>
          <w:iCs/>
          <w:sz w:val="28"/>
          <w:szCs w:val="28"/>
        </w:rPr>
        <w:t xml:space="preserve"> Галилея, метод </w:t>
      </w:r>
      <w:proofErr w:type="spellStart"/>
      <w:r w:rsidRPr="00991417">
        <w:rPr>
          <w:rFonts w:ascii="Times New Roman" w:hAnsi="Times New Roman" w:cs="Times New Roman"/>
          <w:bCs/>
          <w:iCs/>
          <w:sz w:val="28"/>
          <w:szCs w:val="28"/>
        </w:rPr>
        <w:t>проблематизации</w:t>
      </w:r>
      <w:proofErr w:type="spellEnd"/>
      <w:r w:rsidRPr="00991417">
        <w:rPr>
          <w:rFonts w:ascii="Times New Roman" w:hAnsi="Times New Roman" w:cs="Times New Roman"/>
          <w:bCs/>
          <w:iCs/>
          <w:sz w:val="28"/>
          <w:szCs w:val="28"/>
        </w:rPr>
        <w:t xml:space="preserve"> и критики Канта и т. п. Какие вообще существуют разработанные в истории культуры способы использования форм рефлексии как инструментов духовного освоения природной и социальной реальности? Как они функционируют в реальной истории познания — в науке, философии, искусстве?</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Исследование проблемы рефлексии позволяет расширить рамки самой категории субъекта, ввести новое предметное поле анализа, существенно обогатить арсенал и проблематику гносеологических изысканий. Так, из</w:t>
      </w:r>
      <w:r w:rsidRPr="00991417">
        <w:rPr>
          <w:rFonts w:ascii="Times New Roman" w:hAnsi="Times New Roman" w:cs="Times New Roman"/>
          <w:bCs/>
          <w:iCs/>
          <w:sz w:val="28"/>
          <w:szCs w:val="28"/>
        </w:rPr>
        <w:lastRenderedPageBreak/>
        <w:t>вестно, что традиционная гносеология, исследуя процессы мышления, способы движения научной мысли, оставляла за скобками анализа методологические установки, культурно-исторические основания тех или иных познавательных действий, операций, процедур и методов. Сегодня, однако, стало ясно, что глубоко понять законы движения человеческой мысли, ее механизмы и формы нельзя, если мы отвлекаемся от лежащих в ее основаниях предпосылок.</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Существенное изменение в понимании природы субъекта связано также с сознанием того, что при исследовании процессов познания теоретик в определенных случаях не может абстрагироваться от самой сути субъективного. Разумеется, в качестве предмета анализа субъект может рассматриваться и в его объективных характеристиках (строение органов чувств, информационные основы отражения, правила дедукции и т. п.). Однако в рамках философской теории рефлексии субъект в качестве предмета анализа должен быть взят именно как субъект, а не объект. Перед нами особая познавательная ситуация со своим набором концептуальных средств и способов исследования. Если в первом случае решающее значение имеет такая операция, как объяснение, то во втором на первый план выходит иной познавательный механизм — понимание. «В каких случаях исследователь не может отречься от своей субъективности? В тех, когда его познание направлено не на объект, а на субъект или на любое проявление субъективности — в событии, в поступке, в художественном произведении, в культуре».</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 познании человека как единой реальности обнаруживается, таким образом, некий универсальный по своему историко-культурному значению гносеологический парадокс. Последний можно сформулировать следующим образом: познать нечто — значит отнестись к нему как к объекту, но если предметом познания становится субъект, то превратить его в объект — значит лишить его всех качеств субъективности, в частности, его способности быть </w:t>
      </w:r>
      <w:r w:rsidRPr="00991417">
        <w:rPr>
          <w:rFonts w:ascii="Times New Roman" w:hAnsi="Times New Roman" w:cs="Times New Roman"/>
          <w:bCs/>
          <w:iCs/>
          <w:sz w:val="28"/>
          <w:szCs w:val="28"/>
        </w:rPr>
        <w:lastRenderedPageBreak/>
        <w:t xml:space="preserve">субъектом другого субъекта (равно как и самого себя) должно сохранять субъективные качества последнего — его </w:t>
      </w:r>
      <w:proofErr w:type="spellStart"/>
      <w:r w:rsidRPr="00991417">
        <w:rPr>
          <w:rFonts w:ascii="Times New Roman" w:hAnsi="Times New Roman" w:cs="Times New Roman"/>
          <w:bCs/>
          <w:iCs/>
          <w:sz w:val="28"/>
          <w:szCs w:val="28"/>
        </w:rPr>
        <w:t>самосознательность</w:t>
      </w:r>
      <w:proofErr w:type="spellEnd"/>
      <w:r w:rsidRPr="00991417">
        <w:rPr>
          <w:rFonts w:ascii="Times New Roman" w:hAnsi="Times New Roman" w:cs="Times New Roman"/>
          <w:bCs/>
          <w:iCs/>
          <w:sz w:val="28"/>
          <w:szCs w:val="28"/>
        </w:rPr>
        <w:t>, его свободу, его уникальность и в то же время уметь их адекватно постичь и рационально выразить2.</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Рефлексия и подводит к этому парадоксу, и одновременно указывает некоторые пути к его разрешению. Начать хотя бы с того, что само понимание как особый механизм, бесспорно, включает в себя рефлективную составляющую, способность человека воспринимать себя в соотнесенности с другой субъективностью, а также умение взглянуть на себя «со стороны», критически оценить свои мотивы, действия и т. п. М.М. Бахтин отмечал; что «</w:t>
      </w:r>
      <w:proofErr w:type="spellStart"/>
      <w:r w:rsidRPr="00991417">
        <w:rPr>
          <w:rFonts w:ascii="Times New Roman" w:hAnsi="Times New Roman" w:cs="Times New Roman"/>
          <w:bCs/>
          <w:iCs/>
          <w:sz w:val="28"/>
          <w:szCs w:val="28"/>
        </w:rPr>
        <w:t>безоценочное</w:t>
      </w:r>
      <w:proofErr w:type="spellEnd"/>
      <w:r w:rsidRPr="00991417">
        <w:rPr>
          <w:rFonts w:ascii="Times New Roman" w:hAnsi="Times New Roman" w:cs="Times New Roman"/>
          <w:bCs/>
          <w:iCs/>
          <w:sz w:val="28"/>
          <w:szCs w:val="28"/>
        </w:rPr>
        <w:t xml:space="preserve"> понимание невозможно. Нельзя разделить понимание и оценку; они одновременны и составляют единый целостный акт»3.</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Любой пласт методологического знания по отношению к предметному уровню научного знания носит рефлективный характер, ибо в методологическом исследовании речь идет не о предметной эмпирии, а </w:t>
      </w:r>
      <w:proofErr w:type="gramStart"/>
      <w:r w:rsidRPr="00991417">
        <w:rPr>
          <w:rFonts w:ascii="Times New Roman" w:hAnsi="Times New Roman" w:cs="Times New Roman"/>
          <w:bCs/>
          <w:iCs/>
          <w:sz w:val="28"/>
          <w:szCs w:val="28"/>
        </w:rPr>
        <w:t>о различного рода</w:t>
      </w:r>
      <w:proofErr w:type="gramEnd"/>
      <w:r w:rsidRPr="00991417">
        <w:rPr>
          <w:rFonts w:ascii="Times New Roman" w:hAnsi="Times New Roman" w:cs="Times New Roman"/>
          <w:bCs/>
          <w:iCs/>
          <w:sz w:val="28"/>
          <w:szCs w:val="28"/>
        </w:rPr>
        <w:t xml:space="preserve"> ментальных реальностях, о «языке науки», о знании </w:t>
      </w:r>
      <w:proofErr w:type="spellStart"/>
      <w:r w:rsidRPr="00991417">
        <w:rPr>
          <w:rFonts w:ascii="Times New Roman" w:hAnsi="Times New Roman" w:cs="Times New Roman"/>
          <w:bCs/>
          <w:iCs/>
          <w:sz w:val="28"/>
          <w:szCs w:val="28"/>
        </w:rPr>
        <w:t>предпосылочного</w:t>
      </w:r>
      <w:proofErr w:type="spellEnd"/>
      <w:r w:rsidRPr="00991417">
        <w:rPr>
          <w:rFonts w:ascii="Times New Roman" w:hAnsi="Times New Roman" w:cs="Times New Roman"/>
          <w:bCs/>
          <w:iCs/>
          <w:sz w:val="28"/>
          <w:szCs w:val="28"/>
        </w:rPr>
        <w:t xml:space="preserve"> типа. В этом смысле к </w:t>
      </w:r>
      <w:proofErr w:type="spellStart"/>
      <w:r w:rsidRPr="00991417">
        <w:rPr>
          <w:rFonts w:ascii="Times New Roman" w:hAnsi="Times New Roman" w:cs="Times New Roman"/>
          <w:bCs/>
          <w:iCs/>
          <w:sz w:val="28"/>
          <w:szCs w:val="28"/>
        </w:rPr>
        <w:t>метанаучной</w:t>
      </w:r>
      <w:proofErr w:type="spellEnd"/>
      <w:r w:rsidRPr="00991417">
        <w:rPr>
          <w:rFonts w:ascii="Times New Roman" w:hAnsi="Times New Roman" w:cs="Times New Roman"/>
          <w:bCs/>
          <w:iCs/>
          <w:sz w:val="28"/>
          <w:szCs w:val="28"/>
        </w:rPr>
        <w:t xml:space="preserve"> рефлексии можно отнести всякую деятельность (независимо от того, кто ею занимается — специалист частной области или философ), связанную с анализом знания (систематизация имеющихся результатов, критическая переоценка существующих понятий и теорий, анализ структуры и оснований теорий, парадигм и т. п.). Однако в рамках самого методологического знания понятие рефлексии применимо лишь по отношению к определенного рода познавательным ситуациям. Когда специалист конкретной области науки задумывается над точностью, адекватностью концептуальных средств, с помощью которых он фиксирует результаты своих исследований, когда он встает в критическую позицию по отношению к полученным им данным, когда он переключает свое внимание с предметной области на структуру своей теории — во всех этих случаях разумно говорить о методологиче</w:t>
      </w:r>
      <w:r w:rsidRPr="00991417">
        <w:rPr>
          <w:rFonts w:ascii="Times New Roman" w:hAnsi="Times New Roman" w:cs="Times New Roman"/>
          <w:bCs/>
          <w:iCs/>
          <w:sz w:val="28"/>
          <w:szCs w:val="28"/>
        </w:rPr>
        <w:lastRenderedPageBreak/>
        <w:t xml:space="preserve">ской </w:t>
      </w:r>
      <w:proofErr w:type="spellStart"/>
      <w:r w:rsidRPr="00991417">
        <w:rPr>
          <w:rFonts w:ascii="Times New Roman" w:hAnsi="Times New Roman" w:cs="Times New Roman"/>
          <w:bCs/>
          <w:iCs/>
          <w:sz w:val="28"/>
          <w:szCs w:val="28"/>
        </w:rPr>
        <w:t>саморефлексии</w:t>
      </w:r>
      <w:proofErr w:type="spellEnd"/>
      <w:r w:rsidRPr="00991417">
        <w:rPr>
          <w:rFonts w:ascii="Times New Roman" w:hAnsi="Times New Roman" w:cs="Times New Roman"/>
          <w:bCs/>
          <w:iCs/>
          <w:sz w:val="28"/>
          <w:szCs w:val="28"/>
        </w:rPr>
        <w:t xml:space="preserve"> ученого. Но если данная проблематика становится предметом анализа методолога, его исследовательская работа уже не может быть названа рефлективной в строгом смысле слова, ибо в этом случае конкретно-научное знание образует предметный, а не рефлективный уровень деятельности. Это видно уже из того, что переход рефлективного уровня в предметный' влечет за собой соответствующее изменение целей и средств исследования. Не дело методолога-философа перепроверять данные наблюдений или сомневаться в логичной корректности некоторого научного текста. Общеметодологический анализ связан с решением вопросов, касающихся предельно общих оснований научного знания: имеет ли семантика теоретических терминов контекстуальную природу или она определяется системой объективных референций? Какая онтология лежит в основе суждений об индивидах и суждений о свойствах? Кроется ли за теоретическими структурами «умопостигаемая реальность» или они представляют собой лишь «конструкции ума», служащие для сокращений при описании чувственных данных? и т. п.</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Существует </w:t>
      </w:r>
      <w:proofErr w:type="gramStart"/>
      <w:r w:rsidRPr="00991417">
        <w:rPr>
          <w:rFonts w:ascii="Times New Roman" w:hAnsi="Times New Roman" w:cs="Times New Roman"/>
          <w:bCs/>
          <w:iCs/>
          <w:sz w:val="28"/>
          <w:szCs w:val="28"/>
        </w:rPr>
        <w:t>ли</w:t>
      </w:r>
      <w:proofErr w:type="gramEnd"/>
      <w:r w:rsidRPr="00991417">
        <w:rPr>
          <w:rFonts w:ascii="Times New Roman" w:hAnsi="Times New Roman" w:cs="Times New Roman"/>
          <w:bCs/>
          <w:iCs/>
          <w:sz w:val="28"/>
          <w:szCs w:val="28"/>
        </w:rPr>
        <w:t xml:space="preserve"> однако собственно рефлективный уровень в структуре философского (в частности, методологического) знания? Безусловно, существует. Философ может заняться критическим анализом своих собственных познавательных целей и средств. Такая </w:t>
      </w:r>
      <w:proofErr w:type="spellStart"/>
      <w:r w:rsidRPr="00991417">
        <w:rPr>
          <w:rFonts w:ascii="Times New Roman" w:hAnsi="Times New Roman" w:cs="Times New Roman"/>
          <w:bCs/>
          <w:iCs/>
          <w:sz w:val="28"/>
          <w:szCs w:val="28"/>
        </w:rPr>
        <w:t>саморефлексия</w:t>
      </w:r>
      <w:proofErr w:type="spellEnd"/>
      <w:r w:rsidRPr="00991417">
        <w:rPr>
          <w:rFonts w:ascii="Times New Roman" w:hAnsi="Times New Roman" w:cs="Times New Roman"/>
          <w:bCs/>
          <w:iCs/>
          <w:sz w:val="28"/>
          <w:szCs w:val="28"/>
        </w:rPr>
        <w:t xml:space="preserve"> является существенным элементом всякой новой формы философствования, возникавшей в ту или иную эпоху. Очевидно, что исторически существовавшие формы философской </w:t>
      </w:r>
      <w:proofErr w:type="spellStart"/>
      <w:r w:rsidRPr="00991417">
        <w:rPr>
          <w:rFonts w:ascii="Times New Roman" w:hAnsi="Times New Roman" w:cs="Times New Roman"/>
          <w:bCs/>
          <w:iCs/>
          <w:sz w:val="28"/>
          <w:szCs w:val="28"/>
        </w:rPr>
        <w:t>саморефлексии</w:t>
      </w:r>
      <w:proofErr w:type="spellEnd"/>
      <w:r w:rsidRPr="00991417">
        <w:rPr>
          <w:rFonts w:ascii="Times New Roman" w:hAnsi="Times New Roman" w:cs="Times New Roman"/>
          <w:bCs/>
          <w:iCs/>
          <w:sz w:val="28"/>
          <w:szCs w:val="28"/>
        </w:rPr>
        <w:t xml:space="preserve"> могут, в свою очередь, сами стать объектом философского рассмотрения. Возникшее таким путем предметное поле исследования включает в себя вполне конкретный класс вопросов (существовавшие в истории человеческой мысли типы философской рефлексии, основания и скрытые механизмы рефлективной деятельности, формы рациональности, регулирующие рефлективные акты и т. п.). Все вопросы такого рода могут составить особый раздел гносеологии, связанный с изучением рефлексии в обыденном, научном, философском и художественном познании.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lastRenderedPageBreak/>
        <w:t xml:space="preserve">    В научном познании можно выделить несколько тесно связанных между собой стадий. Первая стадия — обнаружение противоречий, неувязок, сомнительных элементов в старом знании и осознание на этой основе проблемной ситуации, вторая стадия — поиск и выдвижение принципиально новых идей, третья стадия — обоснование, проверка новых результатов. Вторая и третья стадии соответствуют тому, что </w:t>
      </w:r>
      <w:proofErr w:type="spellStart"/>
      <w:r w:rsidRPr="00991417">
        <w:rPr>
          <w:rFonts w:ascii="Times New Roman" w:hAnsi="Times New Roman" w:cs="Times New Roman"/>
          <w:bCs/>
          <w:iCs/>
          <w:sz w:val="28"/>
          <w:szCs w:val="28"/>
        </w:rPr>
        <w:t>Райхенбах</w:t>
      </w:r>
      <w:proofErr w:type="spellEnd"/>
      <w:r w:rsidRPr="00991417">
        <w:rPr>
          <w:rFonts w:ascii="Times New Roman" w:hAnsi="Times New Roman" w:cs="Times New Roman"/>
          <w:bCs/>
          <w:iCs/>
          <w:sz w:val="28"/>
          <w:szCs w:val="28"/>
        </w:rPr>
        <w:t xml:space="preserve"> в свое время назвал «контекстом открытия» и «контекстом подтверждения». Что касается первой стадии, то ее можно было бы соотнести с «контекстом рефлексии». Подобно тому как переход от «контекста подтверждения» к «контексту открытия» представлял собой поворот в методологическом сознании к существенно иной проблематике и новым концептуальным средствам, также и переключение внимания методолога с проблем структуры и роста знания к исследованию рефлективных процедур позволяет говорить о серьезном проблемном сдвиге в современной теории познания и методологии науки.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 истории науки можно заметить одну характерную особенность динамики научного познания: период фундаментальных творческих открытий сменяется периодом критико-рефлексивной активности. Так, в истории физики XVII век отмечен выдвижением принципиально новых физических идей, что особенно заметно в творчестве Галилея и Ньютона. Прогресс в области классической механики в XVIII веке был в основном связан с углубленной аналитической работой, с уточнением и рядом существенных </w:t>
      </w:r>
      <w:proofErr w:type="spellStart"/>
      <w:r w:rsidRPr="00991417">
        <w:rPr>
          <w:rFonts w:ascii="Times New Roman" w:hAnsi="Times New Roman" w:cs="Times New Roman"/>
          <w:bCs/>
          <w:iCs/>
          <w:sz w:val="28"/>
          <w:szCs w:val="28"/>
        </w:rPr>
        <w:t>переформулировок</w:t>
      </w:r>
      <w:proofErr w:type="spellEnd"/>
      <w:r w:rsidRPr="00991417">
        <w:rPr>
          <w:rFonts w:ascii="Times New Roman" w:hAnsi="Times New Roman" w:cs="Times New Roman"/>
          <w:bCs/>
          <w:iCs/>
          <w:sz w:val="28"/>
          <w:szCs w:val="28"/>
        </w:rPr>
        <w:t xml:space="preserve"> механики от Ньютона к Эйлеру и далее к Лагранжу и Гамильтону. Аналогичная картина, согласно Ф. Клейну, наблюдается и в развитии математики. «В периоды неудержимого роста творческой продуктивности требование строгости часто отступало на задний план... В следующие же затем периоды критики — периоды просеивания и очистки достигнутых приобретений — стремление к строгости начинало опять играть доминирующую роль».</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Развитие науки иногда сравнивают со строительством замка, верхние этажи которого воздвигаются раньше, чем закладывается фундамент. Этим </w:t>
      </w:r>
      <w:r w:rsidRPr="00991417">
        <w:rPr>
          <w:rFonts w:ascii="Times New Roman" w:hAnsi="Times New Roman" w:cs="Times New Roman"/>
          <w:bCs/>
          <w:iCs/>
          <w:sz w:val="28"/>
          <w:szCs w:val="28"/>
        </w:rPr>
        <w:lastRenderedPageBreak/>
        <w:t xml:space="preserve">сравнением хотят, очевидно, подчеркнуть следующий факт: чем более зрелой ступени достигает в своем развитии та или иная область знания, тем </w:t>
      </w:r>
      <w:proofErr w:type="spellStart"/>
      <w:r w:rsidRPr="00991417">
        <w:rPr>
          <w:rFonts w:ascii="Times New Roman" w:hAnsi="Times New Roman" w:cs="Times New Roman"/>
          <w:bCs/>
          <w:iCs/>
          <w:sz w:val="28"/>
          <w:szCs w:val="28"/>
        </w:rPr>
        <w:t>углубленнее</w:t>
      </w:r>
      <w:proofErr w:type="spellEnd"/>
      <w:r w:rsidRPr="00991417">
        <w:rPr>
          <w:rFonts w:ascii="Times New Roman" w:hAnsi="Times New Roman" w:cs="Times New Roman"/>
          <w:bCs/>
          <w:iCs/>
          <w:sz w:val="28"/>
          <w:szCs w:val="28"/>
        </w:rPr>
        <w:t xml:space="preserve"> становится ее интерес к своим собственным основам, к тем первичным абстракциям и исходным допущениям, на которых покоится все здание теории. И то, что в течение долгого времени принималось как нечто простое и очевидное, оказывалось в результате методологической рефлексии сложным и проблематичным. Но, может быть, самое любопытное в том, что анализ исходных фундаментальных понятий и принципов, сопровождаемый попыткой придать им строгий, объективный смысл, приводил в истории науки, как правило, не только к уточнению и углублению прежних теорий, а к их радикальной трансформации, качественному скачку в познании. Впрочем, в этом нет ничего загадочного:</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необходимость рефлексии над основаниями знания возникает тогда, когда обнаруживаются симптомы неблагополучия в теории — </w:t>
      </w:r>
      <w:proofErr w:type="spellStart"/>
      <w:r w:rsidRPr="00991417">
        <w:rPr>
          <w:rFonts w:ascii="Times New Roman" w:hAnsi="Times New Roman" w:cs="Times New Roman"/>
          <w:bCs/>
          <w:iCs/>
          <w:sz w:val="28"/>
          <w:szCs w:val="28"/>
        </w:rPr>
        <w:t>контрпримеры</w:t>
      </w:r>
      <w:proofErr w:type="spellEnd"/>
      <w:r w:rsidRPr="00991417">
        <w:rPr>
          <w:rFonts w:ascii="Times New Roman" w:hAnsi="Times New Roman" w:cs="Times New Roman"/>
          <w:bCs/>
          <w:iCs/>
          <w:sz w:val="28"/>
          <w:szCs w:val="28"/>
        </w:rPr>
        <w:t>, парадоксы, неразрешимые задачи и т. п. В самом деле, если ученый в рамках математической дисциплины доказал определенную теорему, то каждому математику интуитивно ясно, что соответствующее предложение действительно есть теорема. Но если некоторое, сформулированное на языке данной теории предложение долгие годы не удается доказать, то может возникнуть вопрос о его праве вообще называться «теоремой». Однозначный ответ не может быть получен до тех пор, пока отсутствует строгое определение понятия «теорема» и на определенном этапе развития математической культуры возникает такой момент, когда нужно точно знать, что такое «теорема» вообще, что значит «доказать теорему». Именно необходимость уточнений такого рода стимулировали в свое время исследования в области оснований математики и математической логики.</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Разумеется, любой серьезный сдвиг в научном познании подготавливается многими обстоятельствами (экономическим, социальным и культур</w:t>
      </w:r>
      <w:r w:rsidRPr="00991417">
        <w:rPr>
          <w:rFonts w:ascii="Times New Roman" w:hAnsi="Times New Roman" w:cs="Times New Roman"/>
          <w:bCs/>
          <w:iCs/>
          <w:sz w:val="28"/>
          <w:szCs w:val="28"/>
        </w:rPr>
        <w:lastRenderedPageBreak/>
        <w:t xml:space="preserve">ным прогрессом, накоплением принципиально новых научных фактов, значительным повышением точности способов измерения и т.п.). Но само преобразование старой теории или создание новой начинается чаще всего с неудовлетворенности прежними понятиями и принципами. Как известно, переосмысление и уточнение таких понятий, как «инерция», «скорость», «ускорение», позволили Галилею заложить основы классической механики. Подобно этому А. Эйнштейн, создавая частную теорию относительности, переосмыслил принцип относительности, подверг тщательному анализу такие классические абстракции, как «абсолютное время», «абсолютное пространство» и придал строгий </w:t>
      </w:r>
      <w:proofErr w:type="spellStart"/>
      <w:r w:rsidRPr="00991417">
        <w:rPr>
          <w:rFonts w:ascii="Times New Roman" w:hAnsi="Times New Roman" w:cs="Times New Roman"/>
          <w:bCs/>
          <w:iCs/>
          <w:sz w:val="28"/>
          <w:szCs w:val="28"/>
        </w:rPr>
        <w:t>фактуальный</w:t>
      </w:r>
      <w:proofErr w:type="spellEnd"/>
      <w:r w:rsidRPr="00991417">
        <w:rPr>
          <w:rFonts w:ascii="Times New Roman" w:hAnsi="Times New Roman" w:cs="Times New Roman"/>
          <w:bCs/>
          <w:iCs/>
          <w:sz w:val="28"/>
          <w:szCs w:val="28"/>
        </w:rPr>
        <w:t xml:space="preserve"> смысл понятию «одновременности» событий.</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Весьма симптоматично звучат слова, которыми открываются знаменитые «Геометрические исследования» Н.И. Лобачевского: «В геометрии я нашел некоторые несовершенства, которые я считаю причиной того, что эта наука ... до настоящего времени не вышла ни на один шаг за пределы того состояния, в каком она к нам перешла от Евклида. К этим несовершенствам я отношу неясность в первых понятиях о геометрических величинах, способы, которыми мы себе представляем измерение этих величин, и, наконец, важный пробел в теории параллельных линий».</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Любая строгая теория основывается на некоторой совокупности явно неопределяемых в рамках самой теории понятий и допущений, образующих ее концептуальный базис. Обращение науки к своим основам есть поэтому прежде всего пересмотр концептуального базиса, который, однако, вовсе не является последней основой науки, ибо он сам, в свою очередь, погружен в более широкую понятийную сферу. Эта сфера представляет собой </w:t>
      </w:r>
      <w:proofErr w:type="spellStart"/>
      <w:r w:rsidRPr="00991417">
        <w:rPr>
          <w:rFonts w:ascii="Times New Roman" w:hAnsi="Times New Roman" w:cs="Times New Roman"/>
          <w:bCs/>
          <w:iCs/>
          <w:sz w:val="28"/>
          <w:szCs w:val="28"/>
        </w:rPr>
        <w:t>метатеоретический</w:t>
      </w:r>
      <w:proofErr w:type="spellEnd"/>
      <w:r w:rsidRPr="00991417">
        <w:rPr>
          <w:rFonts w:ascii="Times New Roman" w:hAnsi="Times New Roman" w:cs="Times New Roman"/>
          <w:bCs/>
          <w:iCs/>
          <w:sz w:val="28"/>
          <w:szCs w:val="28"/>
        </w:rPr>
        <w:t xml:space="preserve"> уровень научного знания, включающий в себя эпистемологические постулаты и фундаментальные абстракции, выражающие основные требования к научному познанию в рамках той или иной науки или научного направления. Так, вся система понятий классической физики, как неоднократно подчеркивал Нильс Бор, основана на допущении, что можно отделить поведение </w:t>
      </w:r>
      <w:r w:rsidRPr="00991417">
        <w:rPr>
          <w:rFonts w:ascii="Times New Roman" w:hAnsi="Times New Roman" w:cs="Times New Roman"/>
          <w:bCs/>
          <w:iCs/>
          <w:sz w:val="28"/>
          <w:szCs w:val="28"/>
        </w:rPr>
        <w:lastRenderedPageBreak/>
        <w:t>материальных объектов от вопроса об их наблюдении. Осознание указанного допущения, превращение его с помощью рефлексии в ясно формулируемую абстракцию привели к уточнению границ ее применимости на уровне микромира, а также к выявлению не замеченных ранее предпосылок для однозначного приложения классического способа описания, к такому пересмотру основ физики, который затронул само понятие физического объяснения.</w:t>
      </w:r>
    </w:p>
    <w:p w:rsidR="00991417" w:rsidRPr="00991417" w:rsidRDefault="00991417" w:rsidP="00F8133A">
      <w:pPr>
        <w:spacing w:line="360" w:lineRule="auto"/>
        <w:ind w:firstLine="709"/>
        <w:jc w:val="both"/>
        <w:rPr>
          <w:rFonts w:ascii="Times New Roman" w:hAnsi="Times New Roman" w:cs="Times New Roman"/>
          <w:bCs/>
          <w:iCs/>
          <w:sz w:val="28"/>
          <w:szCs w:val="28"/>
        </w:rPr>
      </w:pPr>
      <w:r w:rsidRPr="00991417">
        <w:rPr>
          <w:rFonts w:ascii="Times New Roman" w:hAnsi="Times New Roman" w:cs="Times New Roman"/>
          <w:bCs/>
          <w:iCs/>
          <w:sz w:val="28"/>
          <w:szCs w:val="28"/>
        </w:rPr>
        <w:t xml:space="preserve">    Вопросы такого рода выходят далеко за пределы </w:t>
      </w:r>
      <w:proofErr w:type="spellStart"/>
      <w:r w:rsidRPr="00991417">
        <w:rPr>
          <w:rFonts w:ascii="Times New Roman" w:hAnsi="Times New Roman" w:cs="Times New Roman"/>
          <w:bCs/>
          <w:iCs/>
          <w:sz w:val="28"/>
          <w:szCs w:val="28"/>
        </w:rPr>
        <w:t>частнонаучного</w:t>
      </w:r>
      <w:proofErr w:type="spellEnd"/>
      <w:r w:rsidRPr="00991417">
        <w:rPr>
          <w:rFonts w:ascii="Times New Roman" w:hAnsi="Times New Roman" w:cs="Times New Roman"/>
          <w:bCs/>
          <w:iCs/>
          <w:sz w:val="28"/>
          <w:szCs w:val="28"/>
        </w:rPr>
        <w:t xml:space="preserve"> уровня знания. Речь идет не только об изменении концептуального базиса теории, «тела» науки, но и о преобразовании ее «духа», ее «образа», ее методологии. Это движение от предметного пласта специально-научного знания к различным пластам знания методологического знаменует собой обращение ученого к таким </w:t>
      </w:r>
      <w:proofErr w:type="spellStart"/>
      <w:r w:rsidRPr="00991417">
        <w:rPr>
          <w:rFonts w:ascii="Times New Roman" w:hAnsi="Times New Roman" w:cs="Times New Roman"/>
          <w:bCs/>
          <w:iCs/>
          <w:sz w:val="28"/>
          <w:szCs w:val="28"/>
        </w:rPr>
        <w:t>надтеоретическим</w:t>
      </w:r>
      <w:proofErr w:type="spellEnd"/>
      <w:r w:rsidRPr="00991417">
        <w:rPr>
          <w:rFonts w:ascii="Times New Roman" w:hAnsi="Times New Roman" w:cs="Times New Roman"/>
          <w:bCs/>
          <w:iCs/>
          <w:sz w:val="28"/>
          <w:szCs w:val="28"/>
        </w:rPr>
        <w:t xml:space="preserve"> образованиям, как научная картина мира, стиль мышления, парадигма, нормы и идеалы научного исследования. Внутри теоретическая рефлексия над основаниями знания неизбежно сменяется рефлексией </w:t>
      </w:r>
      <w:proofErr w:type="spellStart"/>
      <w:r w:rsidRPr="00991417">
        <w:rPr>
          <w:rFonts w:ascii="Times New Roman" w:hAnsi="Times New Roman" w:cs="Times New Roman"/>
          <w:bCs/>
          <w:iCs/>
          <w:sz w:val="28"/>
          <w:szCs w:val="28"/>
        </w:rPr>
        <w:t>метатеоретической</w:t>
      </w:r>
      <w:proofErr w:type="spellEnd"/>
      <w:r w:rsidRPr="00991417">
        <w:rPr>
          <w:rFonts w:ascii="Times New Roman" w:hAnsi="Times New Roman" w:cs="Times New Roman"/>
          <w:bCs/>
          <w:iCs/>
          <w:sz w:val="28"/>
          <w:szCs w:val="28"/>
        </w:rPr>
        <w:t>. Внимание исследователя приковывается к вопросам такого рода, как достоверность получаемых наукой фактов, точность определения вводимых понятий, строгость проводимых рассуждений и доказательств, их соответствие принятым канонам.</w:t>
      </w:r>
    </w:p>
    <w:p w:rsidR="00991417" w:rsidRPr="00991417" w:rsidRDefault="00991417" w:rsidP="00F8133A">
      <w:pPr>
        <w:spacing w:line="360" w:lineRule="auto"/>
        <w:ind w:firstLine="709"/>
        <w:jc w:val="both"/>
        <w:rPr>
          <w:rFonts w:ascii="Times New Roman" w:hAnsi="Times New Roman" w:cs="Times New Roman"/>
          <w:bCs/>
          <w:iCs/>
          <w:sz w:val="28"/>
          <w:szCs w:val="28"/>
        </w:rPr>
      </w:pPr>
    </w:p>
    <w:p w:rsidR="00991417" w:rsidRPr="00991417" w:rsidRDefault="00991417" w:rsidP="00F8133A">
      <w:pPr>
        <w:spacing w:line="360" w:lineRule="auto"/>
        <w:ind w:firstLine="709"/>
        <w:jc w:val="both"/>
        <w:rPr>
          <w:rFonts w:ascii="Times New Roman" w:hAnsi="Times New Roman" w:cs="Times New Roman"/>
          <w:sz w:val="28"/>
          <w:szCs w:val="28"/>
        </w:rPr>
      </w:pPr>
    </w:p>
    <w:sectPr w:rsidR="00991417" w:rsidRPr="00991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D8"/>
    <w:rsid w:val="003B6444"/>
    <w:rsid w:val="005D63D8"/>
    <w:rsid w:val="00991417"/>
    <w:rsid w:val="00F8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72425-ED81-4DCB-9165-F5D25D18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5629</Words>
  <Characters>32090</Characters>
  <Application>Microsoft Office Word</Application>
  <DocSecurity>0</DocSecurity>
  <Lines>267</Lines>
  <Paragraphs>75</Paragraphs>
  <ScaleCrop>false</ScaleCrop>
  <Company>SPecialiST RePack</Company>
  <LinksUpToDate>false</LinksUpToDate>
  <CharactersWithSpaces>37644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3</cp:revision>
  <dcterms:created xsi:type="dcterms:W3CDTF">2016-12-17T16:51:00Z</dcterms:created>
  <dcterms:modified xsi:type="dcterms:W3CDTF">2016-12-17T17:02:00Z</dcterms:modified>
</cp:coreProperties>
</file>